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2" w:rsidRDefault="00FA0442" w:rsidP="0073691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2D95" w:rsidRDefault="00A02D9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219A" w:rsidRPr="00CF2675" w:rsidRDefault="00B2219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2675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</w:p>
    <w:p w:rsidR="00A02D95" w:rsidRPr="00112944" w:rsidRDefault="00B2219A" w:rsidP="00A31B66">
      <w:pPr>
        <w:widowControl w:val="0"/>
        <w:tabs>
          <w:tab w:val="left" w:pos="0"/>
          <w:tab w:val="left" w:pos="2580"/>
          <w:tab w:val="center" w:pos="5103"/>
        </w:tabs>
        <w:autoSpaceDE w:val="0"/>
        <w:autoSpaceDN w:val="0"/>
        <w:adjustRightInd w:val="0"/>
        <w:spacing w:after="28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8"/>
          <w:szCs w:val="28"/>
          <w:lang w:val="uk-UA"/>
        </w:rPr>
        <w:t>про проведення відкритих торгів</w:t>
      </w:r>
      <w:r w:rsidRPr="0011294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F62BC" w:rsidRPr="00112944">
        <w:rPr>
          <w:rFonts w:ascii="Times New Roman" w:hAnsi="Times New Roman"/>
          <w:color w:val="000000"/>
          <w:sz w:val="28"/>
          <w:szCs w:val="28"/>
          <w:lang w:val="uk-UA"/>
        </w:rPr>
        <w:t>566/21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 Замовник: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Найменування: </w:t>
      </w:r>
      <w:r w:rsidR="00CF7DE6" w:rsidRPr="0011294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АБ “УКРГАЗБАНК”.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11294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. Місцезнаходження:</w:t>
      </w:r>
      <w:r w:rsidRPr="001129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D22690" w:rsidRPr="00112944">
        <w:rPr>
          <w:rFonts w:ascii="Times New Roman" w:hAnsi="Times New Roman"/>
          <w:b/>
          <w:sz w:val="24"/>
          <w:szCs w:val="24"/>
          <w:lang w:val="uk-UA"/>
        </w:rPr>
        <w:t>03087, м. Київ, вул. Єреванська, 1</w:t>
      </w:r>
      <w:r w:rsidR="00CF7DE6" w:rsidRPr="0011294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112944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e-mail):</w:t>
      </w:r>
    </w:p>
    <w:p w:rsidR="00894855" w:rsidRPr="00112944" w:rsidRDefault="004C36EA" w:rsidP="004C36EA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супроводження закупівель департаменту закупівель та контролінгу Максимчук Олександр Миколайович, 01015, м. Київ, вул. Старонаводницька, 19,21,23, e-mail: omaksymchuk@ukrgasbank.com, тел. (044) 594-11-70 (вн. тел. 80561) </w:t>
      </w:r>
      <w:r w:rsidRPr="00112944">
        <w:rPr>
          <w:rFonts w:ascii="Times New Roman" w:hAnsi="Times New Roman"/>
          <w:sz w:val="24"/>
          <w:szCs w:val="24"/>
          <w:lang w:val="uk-UA"/>
        </w:rPr>
        <w:br/>
        <w:t xml:space="preserve">- </w:t>
      </w:r>
      <w:r w:rsidRPr="00112944">
        <w:rPr>
          <w:rFonts w:ascii="Times New Roman" w:hAnsi="Times New Roman"/>
          <w:b/>
          <w:sz w:val="24"/>
          <w:szCs w:val="24"/>
          <w:lang w:val="uk-UA"/>
        </w:rPr>
        <w:t>з організаційних питань</w:t>
      </w:r>
      <w:r w:rsidR="00894855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>,</w:t>
      </w:r>
    </w:p>
    <w:p w:rsidR="001E5141" w:rsidRPr="00112944" w:rsidRDefault="003B35A8" w:rsidP="001E5141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>Д</w:t>
      </w:r>
      <w:r w:rsidR="001E5141"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иректор </w:t>
      </w:r>
      <w:r w:rsidR="00E8498B"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>департаменту інформаційної політики, маркетингу та реклами Дума Тетяна Василівна</w:t>
      </w:r>
      <w:r w:rsidR="001E5141"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</w:t>
      </w:r>
      <w:r w:rsidR="001E5141" w:rsidRPr="00112944">
        <w:rPr>
          <w:rFonts w:ascii="Times New Roman" w:eastAsia="MS Mincho" w:hAnsi="Times New Roman"/>
          <w:sz w:val="24"/>
          <w:szCs w:val="24"/>
          <w:lang w:val="uk-UA"/>
        </w:rPr>
        <w:t>01030, м. Київ</w:t>
      </w:r>
      <w:r w:rsidR="001E5141"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вул. Богдана Хмельницького, 16-22, </w:t>
      </w:r>
      <w:r w:rsidR="001E5141" w:rsidRPr="00112944">
        <w:rPr>
          <w:rFonts w:ascii="Times New Roman" w:eastAsia="MS Mincho" w:hAnsi="Times New Roman"/>
          <w:sz w:val="24"/>
          <w:szCs w:val="24"/>
          <w:lang w:val="uk-UA"/>
        </w:rPr>
        <w:t xml:space="preserve">e-mail: </w:t>
      </w:r>
      <w:r w:rsidR="00E8498B" w:rsidRPr="00112944">
        <w:rPr>
          <w:rFonts w:ascii="Times New Roman" w:hAnsi="Times New Roman"/>
          <w:sz w:val="24"/>
          <w:szCs w:val="24"/>
        </w:rPr>
        <w:t>tduma@ukrgasbank.com</w:t>
      </w:r>
      <w:r w:rsidR="001E5141" w:rsidRPr="00112944">
        <w:rPr>
          <w:rFonts w:ascii="Times New Roman" w:eastAsia="MS Mincho" w:hAnsi="Times New Roman"/>
          <w:color w:val="000000"/>
          <w:sz w:val="24"/>
          <w:szCs w:val="24"/>
          <w:lang w:val="uk-UA"/>
        </w:rPr>
        <w:t xml:space="preserve">, </w:t>
      </w:r>
      <w:r w:rsidR="001E5141" w:rsidRPr="00112944">
        <w:rPr>
          <w:rFonts w:ascii="Times New Roman" w:eastAsia="MS Mincho" w:hAnsi="Times New Roman"/>
          <w:sz w:val="24"/>
          <w:szCs w:val="24"/>
          <w:lang w:val="uk-UA"/>
        </w:rPr>
        <w:t xml:space="preserve">вн. тел. </w:t>
      </w:r>
      <w:r w:rsidR="00E8498B" w:rsidRPr="00112944">
        <w:rPr>
          <w:rFonts w:ascii="Times New Roman" w:eastAsia="MS Mincho" w:hAnsi="Times New Roman"/>
          <w:sz w:val="24"/>
          <w:szCs w:val="24"/>
          <w:lang w:val="uk-UA"/>
        </w:rPr>
        <w:t>80069</w:t>
      </w:r>
      <w:r w:rsidR="001E5141" w:rsidRPr="00112944">
        <w:rPr>
          <w:rFonts w:ascii="Times New Roman" w:eastAsia="MS Mincho" w:hAnsi="Times New Roman"/>
          <w:sz w:val="24"/>
          <w:szCs w:val="24"/>
          <w:lang w:val="uk-UA"/>
        </w:rPr>
        <w:t xml:space="preserve"> - </w:t>
      </w:r>
      <w:r w:rsidR="001E5141" w:rsidRPr="00112944">
        <w:rPr>
          <w:rFonts w:ascii="Times New Roman" w:eastAsia="MS Mincho" w:hAnsi="Times New Roman"/>
          <w:b/>
          <w:sz w:val="24"/>
          <w:szCs w:val="24"/>
          <w:lang w:val="uk-UA"/>
        </w:rPr>
        <w:t>з технічних питань.</w:t>
      </w:r>
      <w:r w:rsidR="00E8498B" w:rsidRPr="00112944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</w:p>
    <w:p w:rsidR="00B2219A" w:rsidRPr="00112944" w:rsidRDefault="00B2219A" w:rsidP="00306EF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2. Інформація про предмет закупівлі:</w:t>
      </w:r>
    </w:p>
    <w:p w:rsidR="00E354C9" w:rsidRPr="00112944" w:rsidRDefault="00B2219A" w:rsidP="00306E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2.1. Найменування предмета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закупівлі:</w:t>
      </w:r>
      <w:r w:rsidR="00306EF5"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3691D" w:rsidRPr="00112944">
        <w:rPr>
          <w:rFonts w:ascii="Times New Roman" w:hAnsi="Times New Roman"/>
          <w:b/>
          <w:sz w:val="24"/>
          <w:szCs w:val="24"/>
          <w:lang w:val="uk-UA"/>
        </w:rPr>
        <w:t>р</w:t>
      </w:r>
      <w:r w:rsidR="00B77454" w:rsidRPr="00112944">
        <w:rPr>
          <w:rFonts w:ascii="Times New Roman" w:hAnsi="Times New Roman"/>
          <w:b/>
          <w:sz w:val="24"/>
          <w:szCs w:val="24"/>
          <w:lang w:val="uk-UA"/>
        </w:rPr>
        <w:t>екламні послуги</w:t>
      </w:r>
      <w:r w:rsidR="0086563B" w:rsidRPr="001129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6563B" w:rsidRPr="0011294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77454" w:rsidRPr="00112944">
        <w:rPr>
          <w:rFonts w:ascii="Times New Roman" w:hAnsi="Times New Roman"/>
          <w:b/>
          <w:sz w:val="24"/>
          <w:szCs w:val="24"/>
          <w:lang w:val="uk-UA"/>
        </w:rPr>
        <w:t>розміщення інформаційних та рекламних матеріалів у ЗМІ</w:t>
      </w:r>
      <w:r w:rsidR="0086563B" w:rsidRPr="00112944">
        <w:rPr>
          <w:rFonts w:ascii="Times New Roman" w:hAnsi="Times New Roman"/>
          <w:b/>
          <w:color w:val="000000"/>
          <w:sz w:val="24"/>
          <w:szCs w:val="24"/>
        </w:rPr>
        <w:t>)</w:t>
      </w:r>
      <w:r w:rsidR="0086563B"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:rsidR="00E354C9" w:rsidRPr="00112944" w:rsidRDefault="00B2219A" w:rsidP="00A31B66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2.2. Кількість товарів або обсяг виконання робіт чи надання послуг</w:t>
      </w:r>
      <w:r w:rsidR="00A02159" w:rsidRPr="00112944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A02159" w:rsidRPr="0011294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E354C9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>відповідно до Заявок</w:t>
      </w:r>
      <w:r w:rsidR="001E5141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Замовника</w:t>
      </w:r>
      <w:r w:rsidR="002135C8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>.</w:t>
      </w:r>
    </w:p>
    <w:p w:rsidR="006E3061" w:rsidRPr="00112944" w:rsidRDefault="00B2219A" w:rsidP="006E30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2.3. Місце поставки товарів, виконання робіт чи надання послуг</w:t>
      </w:r>
      <w:r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="00E354C9" w:rsidRPr="00112944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</w:t>
      </w:r>
      <w:r w:rsidR="0073691D" w:rsidRPr="00112944">
        <w:rPr>
          <w:rFonts w:ascii="Times New Roman" w:eastAsia="Calibri" w:hAnsi="Times New Roman"/>
          <w:b/>
          <w:sz w:val="24"/>
          <w:szCs w:val="24"/>
          <w:lang w:val="uk-UA" w:eastAsia="en-US"/>
        </w:rPr>
        <w:t>т</w:t>
      </w:r>
      <w:r w:rsidR="002135C8" w:rsidRPr="00112944">
        <w:rPr>
          <w:rFonts w:ascii="Times New Roman" w:eastAsia="Calibri" w:hAnsi="Times New Roman"/>
          <w:b/>
          <w:sz w:val="24"/>
          <w:szCs w:val="24"/>
          <w:lang w:val="uk-UA" w:eastAsia="en-US"/>
        </w:rPr>
        <w:t>ериторія України.</w:t>
      </w:r>
    </w:p>
    <w:p w:rsidR="00B2219A" w:rsidRPr="00112944" w:rsidRDefault="00B2219A" w:rsidP="006E30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2.4. Строк поставки товарів, виконання робіт, надання послуг:</w:t>
      </w:r>
      <w:r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411A9" w:rsidRPr="00112944">
        <w:rPr>
          <w:rFonts w:ascii="Times New Roman" w:hAnsi="Times New Roman"/>
          <w:b/>
          <w:sz w:val="24"/>
          <w:szCs w:val="24"/>
          <w:lang w:val="uk-UA"/>
        </w:rPr>
        <w:t>по 31.12.2022 р</w:t>
      </w:r>
      <w:r w:rsidR="0073691D" w:rsidRPr="00112944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2219A" w:rsidRPr="00112944" w:rsidRDefault="00B2219A" w:rsidP="001E514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3. Місце отримання документації торгів</w:t>
      </w:r>
      <w:r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 w:rsidR="0039598D" w:rsidRPr="00112944">
        <w:rPr>
          <w:rFonts w:ascii="Times New Roman" w:hAnsi="Times New Roman"/>
          <w:b/>
          <w:sz w:val="24"/>
          <w:szCs w:val="24"/>
          <w:lang w:val="uk-UA"/>
        </w:rPr>
        <w:t xml:space="preserve">вул. Старонаводницька, 19, 21, 23, м. Київ, 01015 </w:t>
      </w:r>
      <w:r w:rsidR="0039598D" w:rsidRPr="00112944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Pr="0011294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B2219A" w:rsidRPr="00112944" w:rsidRDefault="00B2219A" w:rsidP="00306EF5">
      <w:pPr>
        <w:pStyle w:val="tj1"/>
        <w:shd w:val="clear" w:color="auto" w:fill="FFFFFF"/>
        <w:tabs>
          <w:tab w:val="left" w:pos="180"/>
        </w:tabs>
        <w:spacing w:line="240" w:lineRule="auto"/>
        <w:ind w:firstLine="567"/>
        <w:rPr>
          <w:lang w:val="uk-UA"/>
        </w:rPr>
      </w:pPr>
      <w:r w:rsidRPr="00112944">
        <w:rPr>
          <w:lang w:val="uk-UA"/>
        </w:rPr>
        <w:t>4. Забезпечення пропозиції торгів: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4.1. Розмір і вид забезпечення пропозиції торгів:</w:t>
      </w:r>
      <w:r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A02E06"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>не вимагається</w:t>
      </w:r>
      <w:r w:rsidR="00311652" w:rsidRPr="0011294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5. Подання пропозицій торгів:</w:t>
      </w:r>
    </w:p>
    <w:p w:rsidR="002135C8" w:rsidRPr="00112944" w:rsidRDefault="00B2219A" w:rsidP="002135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 xml:space="preserve">5.1. Місце: </w:t>
      </w:r>
      <w:r w:rsidR="002135C8" w:rsidRPr="00112944">
        <w:rPr>
          <w:rFonts w:ascii="Times New Roman" w:hAnsi="Times New Roman"/>
          <w:b/>
          <w:sz w:val="24"/>
          <w:szCs w:val="24"/>
          <w:lang w:val="uk-UA"/>
        </w:rPr>
        <w:t xml:space="preserve">вул. Старонаводницька, 19, 21, 23, м. Київ, 01015 </w:t>
      </w:r>
    </w:p>
    <w:p w:rsidR="00B2219A" w:rsidRPr="00112944" w:rsidRDefault="002135C8" w:rsidP="002135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Pr="0011294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5.2. Строк</w:t>
      </w:r>
      <w:r w:rsidRPr="00112944">
        <w:rPr>
          <w:rFonts w:ascii="Times New Roman" w:hAnsi="Times New Roman"/>
          <w:b/>
          <w:sz w:val="24"/>
          <w:szCs w:val="24"/>
          <w:lang w:val="uk-UA"/>
        </w:rPr>
        <w:t>:</w:t>
      </w:r>
      <w:r w:rsidRPr="00112944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112944">
        <w:rPr>
          <w:rFonts w:ascii="Times New Roman" w:hAnsi="Times New Roman"/>
          <w:b/>
          <w:sz w:val="24"/>
          <w:szCs w:val="24"/>
          <w:lang w:val="uk-UA"/>
        </w:rPr>
        <w:t xml:space="preserve">до 09 год. 30 хв. </w:t>
      </w:r>
      <w:r w:rsidR="00150958" w:rsidRPr="00112944">
        <w:rPr>
          <w:rFonts w:ascii="Times New Roman" w:hAnsi="Times New Roman"/>
          <w:b/>
          <w:sz w:val="24"/>
          <w:szCs w:val="24"/>
          <w:lang w:val="uk-UA"/>
        </w:rPr>
        <w:t>09 лютого 2022</w:t>
      </w:r>
      <w:r w:rsidR="00593775" w:rsidRPr="001129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09D1" w:rsidRPr="00112944">
        <w:rPr>
          <w:rFonts w:ascii="Times New Roman" w:hAnsi="Times New Roman"/>
          <w:b/>
          <w:sz w:val="24"/>
          <w:szCs w:val="24"/>
          <w:lang w:val="uk-UA"/>
        </w:rPr>
        <w:t>р</w:t>
      </w:r>
      <w:r w:rsidR="00CF7DE6" w:rsidRPr="00112944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6. Розкриття пропозицій торгів:</w:t>
      </w:r>
    </w:p>
    <w:p w:rsidR="005E70DC" w:rsidRPr="00112944" w:rsidRDefault="00B2219A" w:rsidP="005E70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6.1. Місце</w:t>
      </w:r>
      <w:r w:rsidRPr="00112944">
        <w:rPr>
          <w:rFonts w:ascii="Times New Roman" w:hAnsi="Times New Roman"/>
          <w:b/>
          <w:sz w:val="24"/>
          <w:szCs w:val="24"/>
          <w:lang w:val="uk-UA"/>
        </w:rPr>
        <w:t>:</w:t>
      </w:r>
      <w:r w:rsidR="0073691D" w:rsidRPr="00112944">
        <w:rPr>
          <w:b/>
        </w:rPr>
        <w:t xml:space="preserve"> </w:t>
      </w:r>
      <w:r w:rsidR="005E70DC" w:rsidRPr="00112944">
        <w:rPr>
          <w:rFonts w:ascii="Times New Roman" w:hAnsi="Times New Roman"/>
          <w:b/>
          <w:sz w:val="24"/>
          <w:szCs w:val="24"/>
          <w:lang w:val="uk-UA"/>
        </w:rPr>
        <w:t>вул. Старонаводницька, 19, 21, 23, м. Київ, 01015</w:t>
      </w:r>
    </w:p>
    <w:p w:rsidR="00B2219A" w:rsidRPr="00112944" w:rsidRDefault="005E70DC" w:rsidP="005E70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(приміщення АБ «УКРГАЗБАНК»).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 xml:space="preserve">6.2. Дата та час: </w:t>
      </w:r>
      <w:r w:rsidR="00B2413C" w:rsidRPr="00112944">
        <w:rPr>
          <w:rFonts w:ascii="Times New Roman" w:hAnsi="Times New Roman"/>
          <w:b/>
          <w:sz w:val="24"/>
          <w:szCs w:val="24"/>
          <w:lang w:val="uk-UA"/>
        </w:rPr>
        <w:t>14</w:t>
      </w:r>
      <w:r w:rsidR="00E33DBF" w:rsidRPr="00112944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112944">
        <w:rPr>
          <w:rFonts w:ascii="Times New Roman" w:hAnsi="Times New Roman"/>
          <w:b/>
          <w:sz w:val="24"/>
          <w:szCs w:val="24"/>
          <w:lang w:val="uk-UA"/>
        </w:rPr>
        <w:t xml:space="preserve">год. </w:t>
      </w:r>
      <w:r w:rsidR="007D7CEC" w:rsidRPr="00112944">
        <w:rPr>
          <w:rFonts w:ascii="Times New Roman" w:hAnsi="Times New Roman"/>
          <w:b/>
          <w:sz w:val="24"/>
          <w:szCs w:val="24"/>
          <w:lang w:val="uk-UA"/>
        </w:rPr>
        <w:t>00</w:t>
      </w:r>
      <w:r w:rsidR="00E33DBF" w:rsidRPr="00112944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112944">
        <w:rPr>
          <w:rFonts w:ascii="Times New Roman" w:hAnsi="Times New Roman"/>
          <w:b/>
          <w:sz w:val="24"/>
          <w:szCs w:val="24"/>
          <w:lang w:val="uk-UA"/>
        </w:rPr>
        <w:t xml:space="preserve"> хв. </w:t>
      </w:r>
      <w:r w:rsidR="004778AB" w:rsidRPr="00112944">
        <w:rPr>
          <w:rFonts w:ascii="Times New Roman" w:hAnsi="Times New Roman"/>
          <w:b/>
          <w:sz w:val="24"/>
          <w:szCs w:val="24"/>
          <w:lang w:val="uk-UA"/>
        </w:rPr>
        <w:t>09 лютого 2022 р</w:t>
      </w:r>
      <w:r w:rsidRPr="00112944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112944" w:rsidRDefault="00B2219A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7. Додаткова інформація:</w:t>
      </w:r>
      <w:r w:rsidR="0081488F" w:rsidRPr="00112944">
        <w:rPr>
          <w:rFonts w:ascii="Times New Roman" w:hAnsi="Times New Roman"/>
          <w:sz w:val="24"/>
          <w:szCs w:val="24"/>
          <w:lang w:val="uk-UA"/>
        </w:rPr>
        <w:t>-</w:t>
      </w:r>
    </w:p>
    <w:p w:rsidR="00112944" w:rsidRPr="00112944" w:rsidRDefault="00112944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 xml:space="preserve">8. Дата затвердження оголошення: </w:t>
      </w:r>
      <w:r w:rsidRPr="00112944">
        <w:rPr>
          <w:rFonts w:ascii="Times New Roman" w:hAnsi="Times New Roman"/>
          <w:b/>
          <w:sz w:val="24"/>
          <w:szCs w:val="24"/>
          <w:lang w:val="uk-UA"/>
        </w:rPr>
        <w:t>19.01.</w:t>
      </w:r>
      <w:r w:rsidRPr="00112944">
        <w:rPr>
          <w:rFonts w:ascii="Times New Roman" w:hAnsi="Times New Roman"/>
          <w:b/>
          <w:sz w:val="24"/>
          <w:szCs w:val="24"/>
          <w:lang w:val="uk-UA"/>
        </w:rPr>
        <w:t>2022 р.</w:t>
      </w:r>
    </w:p>
    <w:p w:rsidR="00B2219A" w:rsidRPr="00112944" w:rsidRDefault="00112944" w:rsidP="00306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9</w:t>
      </w:r>
      <w:r w:rsidR="00B2219A" w:rsidRPr="00112944">
        <w:rPr>
          <w:rFonts w:ascii="Times New Roman" w:hAnsi="Times New Roman"/>
          <w:sz w:val="24"/>
          <w:szCs w:val="24"/>
          <w:lang w:val="uk-UA"/>
        </w:rPr>
        <w:t>. Посада, прізвище та ініціали особи,</w:t>
      </w:r>
      <w:r w:rsidR="00B2219A"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 що підписує оголошення:</w:t>
      </w:r>
    </w:p>
    <w:p w:rsidR="00A02D95" w:rsidRPr="00112944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43C" w:rsidRPr="00112944" w:rsidRDefault="005B6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B643C" w:rsidRPr="00112944" w:rsidRDefault="005B6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02D95" w:rsidRPr="00112944" w:rsidRDefault="00A02D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3061" w:rsidRPr="00112944" w:rsidRDefault="00025F76" w:rsidP="0023192C">
      <w:pPr>
        <w:pStyle w:val="a8"/>
        <w:spacing w:before="0" w:beforeAutospacing="0" w:after="0" w:afterAutospacing="0"/>
        <w:jc w:val="both"/>
        <w:rPr>
          <w:b/>
        </w:rPr>
      </w:pPr>
      <w:r w:rsidRPr="00112944">
        <w:rPr>
          <w:b/>
        </w:rPr>
        <w:t>Голова</w:t>
      </w:r>
      <w:r w:rsidR="006E3061" w:rsidRPr="00112944">
        <w:rPr>
          <w:b/>
        </w:rPr>
        <w:t xml:space="preserve"> комітету конкурсних торгів,</w:t>
      </w:r>
    </w:p>
    <w:p w:rsidR="006E3061" w:rsidRPr="00112944" w:rsidRDefault="00025F76" w:rsidP="0023192C">
      <w:pPr>
        <w:pStyle w:val="a8"/>
        <w:spacing w:before="0" w:beforeAutospacing="0" w:after="0" w:afterAutospacing="0"/>
        <w:jc w:val="both"/>
        <w:rPr>
          <w:b/>
        </w:rPr>
      </w:pPr>
      <w:r w:rsidRPr="00112944">
        <w:rPr>
          <w:b/>
        </w:rPr>
        <w:t>Директор</w:t>
      </w:r>
      <w:r w:rsidR="006E3061" w:rsidRPr="00112944">
        <w:rPr>
          <w:b/>
        </w:rPr>
        <w:t xml:space="preserve"> </w:t>
      </w:r>
      <w:r w:rsidR="0023192C" w:rsidRPr="00112944">
        <w:rPr>
          <w:b/>
        </w:rPr>
        <w:t>департаменту закупівель та контролінгу</w:t>
      </w:r>
      <w:r w:rsidR="003D41D6" w:rsidRPr="00112944">
        <w:rPr>
          <w:b/>
        </w:rPr>
        <w:tab/>
      </w:r>
      <w:r w:rsidR="00A721D2" w:rsidRPr="00F967DC">
        <w:rPr>
          <w:i/>
        </w:rPr>
        <w:t xml:space="preserve">          </w:t>
      </w:r>
      <w:r w:rsidR="0023192C" w:rsidRPr="00F967DC">
        <w:rPr>
          <w:i/>
        </w:rPr>
        <w:t xml:space="preserve"> </w:t>
      </w:r>
      <w:r w:rsidR="00A721D2" w:rsidRPr="00C733D4">
        <w:rPr>
          <w:i/>
        </w:rPr>
        <w:t>підпис</w:t>
      </w:r>
      <w:r w:rsidR="007D7CEC" w:rsidRPr="00112944">
        <w:rPr>
          <w:i/>
        </w:rPr>
        <w:t xml:space="preserve"> </w:t>
      </w:r>
      <w:r w:rsidR="007D7CEC" w:rsidRPr="00112944">
        <w:rPr>
          <w:b/>
        </w:rPr>
        <w:tab/>
      </w:r>
      <w:r w:rsidR="0023192C" w:rsidRPr="00112944">
        <w:rPr>
          <w:b/>
        </w:rPr>
        <w:t xml:space="preserve">   </w:t>
      </w:r>
      <w:r w:rsidR="00F967DC">
        <w:rPr>
          <w:b/>
        </w:rPr>
        <w:tab/>
        <w:t xml:space="preserve">   </w:t>
      </w:r>
      <w:r w:rsidR="0023192C" w:rsidRPr="00112944">
        <w:rPr>
          <w:b/>
        </w:rPr>
        <w:t>Віктор ГОРБЯК</w:t>
      </w:r>
    </w:p>
    <w:p w:rsidR="006E3061" w:rsidRPr="0023192C" w:rsidRDefault="006E3061" w:rsidP="0023192C">
      <w:pPr>
        <w:pStyle w:val="a8"/>
        <w:spacing w:before="0" w:beforeAutospacing="0" w:after="0" w:afterAutospacing="0"/>
        <w:ind w:left="5760"/>
        <w:jc w:val="both"/>
        <w:rPr>
          <w:b/>
          <w:i/>
          <w:sz w:val="16"/>
          <w:szCs w:val="16"/>
        </w:rPr>
      </w:pP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</w:p>
    <w:p w:rsidR="006E3061" w:rsidRPr="006E3061" w:rsidRDefault="006E3061" w:rsidP="0023192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lang w:val="uk-UA"/>
        </w:rPr>
      </w:pPr>
    </w:p>
    <w:p w:rsidR="00B2219A" w:rsidRDefault="00B2219A" w:rsidP="00231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sectPr w:rsidR="00B2219A">
      <w:pgSz w:w="11905" w:h="16837"/>
      <w:pgMar w:top="567" w:right="84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236"/>
    <w:multiLevelType w:val="hybridMultilevel"/>
    <w:tmpl w:val="482E77C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5"/>
    <w:rsid w:val="00001BD8"/>
    <w:rsid w:val="00022EAA"/>
    <w:rsid w:val="00025F76"/>
    <w:rsid w:val="000512C6"/>
    <w:rsid w:val="00071286"/>
    <w:rsid w:val="0007542B"/>
    <w:rsid w:val="000B41AB"/>
    <w:rsid w:val="00105327"/>
    <w:rsid w:val="00112944"/>
    <w:rsid w:val="00117C69"/>
    <w:rsid w:val="00150958"/>
    <w:rsid w:val="001C2D0F"/>
    <w:rsid w:val="001C30B1"/>
    <w:rsid w:val="001E5141"/>
    <w:rsid w:val="002135C8"/>
    <w:rsid w:val="00215DF8"/>
    <w:rsid w:val="00217429"/>
    <w:rsid w:val="00222376"/>
    <w:rsid w:val="0023192C"/>
    <w:rsid w:val="00246A7E"/>
    <w:rsid w:val="0026113B"/>
    <w:rsid w:val="00266F52"/>
    <w:rsid w:val="00270742"/>
    <w:rsid w:val="00284492"/>
    <w:rsid w:val="002E5A34"/>
    <w:rsid w:val="00306EF5"/>
    <w:rsid w:val="00311652"/>
    <w:rsid w:val="00345305"/>
    <w:rsid w:val="003744E3"/>
    <w:rsid w:val="00391ECC"/>
    <w:rsid w:val="0039598D"/>
    <w:rsid w:val="003B35A8"/>
    <w:rsid w:val="003D41D6"/>
    <w:rsid w:val="003F05E4"/>
    <w:rsid w:val="0041372E"/>
    <w:rsid w:val="00470424"/>
    <w:rsid w:val="004778AB"/>
    <w:rsid w:val="004A07FF"/>
    <w:rsid w:val="004C36EA"/>
    <w:rsid w:val="004D4530"/>
    <w:rsid w:val="004E0099"/>
    <w:rsid w:val="00565C6F"/>
    <w:rsid w:val="005912C5"/>
    <w:rsid w:val="00593775"/>
    <w:rsid w:val="005B643C"/>
    <w:rsid w:val="005E70DC"/>
    <w:rsid w:val="005F0159"/>
    <w:rsid w:val="006265D2"/>
    <w:rsid w:val="00637B98"/>
    <w:rsid w:val="00645159"/>
    <w:rsid w:val="00665E1E"/>
    <w:rsid w:val="006D3928"/>
    <w:rsid w:val="006E3061"/>
    <w:rsid w:val="00731A9E"/>
    <w:rsid w:val="0073691D"/>
    <w:rsid w:val="00765B65"/>
    <w:rsid w:val="007C26FC"/>
    <w:rsid w:val="007D7CEC"/>
    <w:rsid w:val="0081488F"/>
    <w:rsid w:val="0086563B"/>
    <w:rsid w:val="00865E36"/>
    <w:rsid w:val="00894855"/>
    <w:rsid w:val="008A184F"/>
    <w:rsid w:val="008B487E"/>
    <w:rsid w:val="008B51D5"/>
    <w:rsid w:val="00907B8F"/>
    <w:rsid w:val="00946642"/>
    <w:rsid w:val="009529F4"/>
    <w:rsid w:val="00976162"/>
    <w:rsid w:val="009D6BB1"/>
    <w:rsid w:val="009F65AF"/>
    <w:rsid w:val="00A009DD"/>
    <w:rsid w:val="00A02150"/>
    <w:rsid w:val="00A02159"/>
    <w:rsid w:val="00A02D95"/>
    <w:rsid w:val="00A02E06"/>
    <w:rsid w:val="00A0737B"/>
    <w:rsid w:val="00A11353"/>
    <w:rsid w:val="00A16D7B"/>
    <w:rsid w:val="00A24899"/>
    <w:rsid w:val="00A31140"/>
    <w:rsid w:val="00A31B66"/>
    <w:rsid w:val="00A55729"/>
    <w:rsid w:val="00A55759"/>
    <w:rsid w:val="00A721D2"/>
    <w:rsid w:val="00A83827"/>
    <w:rsid w:val="00A84B75"/>
    <w:rsid w:val="00AD0784"/>
    <w:rsid w:val="00AF63A3"/>
    <w:rsid w:val="00B11316"/>
    <w:rsid w:val="00B13FB7"/>
    <w:rsid w:val="00B2219A"/>
    <w:rsid w:val="00B2413C"/>
    <w:rsid w:val="00B25CC8"/>
    <w:rsid w:val="00B411A9"/>
    <w:rsid w:val="00B455E4"/>
    <w:rsid w:val="00B76427"/>
    <w:rsid w:val="00B77454"/>
    <w:rsid w:val="00BC2BE2"/>
    <w:rsid w:val="00BD5219"/>
    <w:rsid w:val="00C00919"/>
    <w:rsid w:val="00C20AA4"/>
    <w:rsid w:val="00C34F3A"/>
    <w:rsid w:val="00C60294"/>
    <w:rsid w:val="00C733D4"/>
    <w:rsid w:val="00C80A8D"/>
    <w:rsid w:val="00CF2675"/>
    <w:rsid w:val="00CF7DE6"/>
    <w:rsid w:val="00D22690"/>
    <w:rsid w:val="00D32F05"/>
    <w:rsid w:val="00D7076D"/>
    <w:rsid w:val="00D7588A"/>
    <w:rsid w:val="00D81A44"/>
    <w:rsid w:val="00DC31FF"/>
    <w:rsid w:val="00DC6F49"/>
    <w:rsid w:val="00E33DBF"/>
    <w:rsid w:val="00E354C9"/>
    <w:rsid w:val="00E8498B"/>
    <w:rsid w:val="00EE406C"/>
    <w:rsid w:val="00EF62BC"/>
    <w:rsid w:val="00EF79D8"/>
    <w:rsid w:val="00F11B24"/>
    <w:rsid w:val="00F152DC"/>
    <w:rsid w:val="00F60FC6"/>
    <w:rsid w:val="00F828BC"/>
    <w:rsid w:val="00F91844"/>
    <w:rsid w:val="00F927BC"/>
    <w:rsid w:val="00F967DC"/>
    <w:rsid w:val="00FA0442"/>
    <w:rsid w:val="00FB09D1"/>
    <w:rsid w:val="00FD1EB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34D60"/>
  <w15:chartTrackingRefBased/>
  <w15:docId w15:val="{BBD9072F-BEC4-4A34-AC3D-8C716EE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semiHidden/>
    <w:rPr>
      <w:rFonts w:ascii="Arial" w:hAnsi="Arial"/>
      <w:color w:val="0000FF"/>
      <w:sz w:val="20"/>
      <w:u w:val="single"/>
    </w:rPr>
  </w:style>
  <w:style w:type="paragraph" w:customStyle="1" w:styleId="tj1">
    <w:name w:val="tj1"/>
    <w:basedOn w:val="a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Знак Знак2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rmal (Web)"/>
    <w:basedOn w:val="a"/>
    <w:rsid w:val="006E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610F-B743-4938-86E0-959FFA87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>УГБ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subject/>
  <dc:creator>Садика Олександра Анатоліївна</dc:creator>
  <cp:keywords/>
  <cp:lastModifiedBy>Максимчук Олександр Миколайович</cp:lastModifiedBy>
  <cp:revision>38</cp:revision>
  <cp:lastPrinted>2022-01-19T13:10:00Z</cp:lastPrinted>
  <dcterms:created xsi:type="dcterms:W3CDTF">2022-01-16T12:30:00Z</dcterms:created>
  <dcterms:modified xsi:type="dcterms:W3CDTF">2022-01-19T13:10:00Z</dcterms:modified>
</cp:coreProperties>
</file>